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FF" w:rsidRPr="009A68ED" w:rsidRDefault="009A68ED" w:rsidP="00254EFF">
      <w:pPr>
        <w:pStyle w:val="RecipientName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A68ED">
        <w:rPr>
          <w:rFonts w:ascii="Times New Roman" w:hAnsi="Times New Roman"/>
          <w:sz w:val="40"/>
          <w:szCs w:val="40"/>
        </w:rPr>
        <w:t>IEEE 802.1</w:t>
      </w:r>
    </w:p>
    <w:p w:rsidR="00254EFF" w:rsidRPr="00FF1199" w:rsidRDefault="00254EFF" w:rsidP="00FF1199">
      <w:pPr>
        <w:pStyle w:val="RecipientName"/>
        <w:rPr>
          <w:rFonts w:ascii="Times New Roman" w:hAnsi="Times New Roman"/>
          <w:szCs w:val="24"/>
        </w:rPr>
      </w:pP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Pr="00C26933">
        <w:rPr>
          <w:rFonts w:ascii="Times New Roman" w:hAnsi="Times New Roman"/>
          <w:szCs w:val="24"/>
        </w:rPr>
        <w:tab/>
      </w:r>
      <w:r w:rsidR="0011035B">
        <w:rPr>
          <w:rFonts w:ascii="Times New Roman" w:hAnsi="Times New Roman"/>
          <w:szCs w:val="24"/>
        </w:rPr>
        <w:t>March 16</w:t>
      </w:r>
      <w:r w:rsidR="009A68ED">
        <w:rPr>
          <w:rFonts w:ascii="Times New Roman" w:hAnsi="Times New Roman"/>
          <w:szCs w:val="24"/>
        </w:rPr>
        <w:t>, 2015</w:t>
      </w:r>
    </w:p>
    <w:p w:rsidR="002A75B6" w:rsidRPr="00C26933" w:rsidRDefault="002A75B6" w:rsidP="00254EFF">
      <w:pPr>
        <w:rPr>
          <w:sz w:val="24"/>
          <w:szCs w:val="24"/>
          <w:lang w:val="en-US"/>
        </w:rPr>
      </w:pPr>
    </w:p>
    <w:p w:rsidR="00254EFF" w:rsidRDefault="006D6DCC" w:rsidP="00254EFF">
      <w:pPr>
        <w:pStyle w:val="RecipientNam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Kevin Stanton</w:t>
      </w:r>
    </w:p>
    <w:p w:rsidR="00A17C2F" w:rsidRPr="00A17C2F" w:rsidRDefault="006D6DCC" w:rsidP="00A17C2F">
      <w:pPr>
        <w:rPr>
          <w:lang w:val="en-US"/>
        </w:rPr>
      </w:pPr>
      <w:r>
        <w:rPr>
          <w:lang w:val="en-US"/>
        </w:rPr>
        <w:t>AVnu Alliance Chairman</w:t>
      </w:r>
    </w:p>
    <w:p w:rsidR="00E3782B" w:rsidRDefault="006D6DCC" w:rsidP="009A68ED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>mailto:</w:t>
      </w:r>
      <w:r w:rsidR="003E47BB" w:rsidRPr="003E47BB">
        <w:t xml:space="preserve"> </w:t>
      </w:r>
      <w:r w:rsidR="003E47BB">
        <w:rPr>
          <w:sz w:val="24"/>
          <w:szCs w:val="24"/>
        </w:rPr>
        <w:t>kevin.b.stanton@intel.com</w:t>
      </w:r>
    </w:p>
    <w:p w:rsidR="009A68ED" w:rsidRPr="009A68ED" w:rsidRDefault="009A68ED" w:rsidP="009A68ED">
      <w:pPr>
        <w:rPr>
          <w:rStyle w:val="Hyperlink"/>
          <w:color w:val="auto"/>
          <w:sz w:val="24"/>
          <w:szCs w:val="24"/>
          <w:u w:val="none"/>
        </w:rPr>
      </w:pPr>
    </w:p>
    <w:p w:rsidR="0073657B" w:rsidRDefault="00A17C2F">
      <w:pPr>
        <w:rPr>
          <w:sz w:val="24"/>
          <w:szCs w:val="24"/>
        </w:rPr>
      </w:pPr>
      <w:r>
        <w:rPr>
          <w:sz w:val="24"/>
          <w:szCs w:val="24"/>
        </w:rPr>
        <w:t>Re</w:t>
      </w:r>
      <w:r w:rsidR="00254EFF" w:rsidRPr="00C26933">
        <w:rPr>
          <w:sz w:val="24"/>
          <w:szCs w:val="24"/>
        </w:rPr>
        <w:t xml:space="preserve">: </w:t>
      </w:r>
      <w:r w:rsidR="006D6DCC">
        <w:rPr>
          <w:sz w:val="24"/>
          <w:szCs w:val="24"/>
        </w:rPr>
        <w:t>Market Usage of TSN Features</w:t>
      </w:r>
    </w:p>
    <w:p w:rsidR="009A68ED" w:rsidRPr="00C26933" w:rsidRDefault="009A68ED">
      <w:pPr>
        <w:rPr>
          <w:sz w:val="24"/>
          <w:szCs w:val="24"/>
        </w:rPr>
      </w:pPr>
    </w:p>
    <w:p w:rsidR="00254EFF" w:rsidRPr="00C26933" w:rsidRDefault="00254EFF">
      <w:pPr>
        <w:rPr>
          <w:sz w:val="24"/>
          <w:szCs w:val="24"/>
        </w:rPr>
      </w:pPr>
      <w:r w:rsidRPr="00C26933">
        <w:rPr>
          <w:sz w:val="24"/>
          <w:szCs w:val="24"/>
        </w:rPr>
        <w:t xml:space="preserve">Dear Mr. </w:t>
      </w:r>
      <w:r w:rsidR="0011035B">
        <w:rPr>
          <w:sz w:val="24"/>
          <w:szCs w:val="24"/>
        </w:rPr>
        <w:t>Stanton:</w:t>
      </w:r>
    </w:p>
    <w:p w:rsidR="00254EFF" w:rsidRDefault="00254EFF">
      <w:pPr>
        <w:rPr>
          <w:sz w:val="24"/>
          <w:szCs w:val="24"/>
        </w:rPr>
      </w:pPr>
    </w:p>
    <w:p w:rsidR="00A17C2F" w:rsidRDefault="00254EFF" w:rsidP="0073657B">
      <w:pPr>
        <w:rPr>
          <w:sz w:val="24"/>
          <w:szCs w:val="24"/>
        </w:rPr>
      </w:pPr>
      <w:r w:rsidRPr="00C26933">
        <w:rPr>
          <w:sz w:val="24"/>
          <w:szCs w:val="24"/>
        </w:rPr>
        <w:tab/>
      </w:r>
      <w:r w:rsidR="00FC3963" w:rsidRPr="00C26933">
        <w:rPr>
          <w:sz w:val="24"/>
          <w:szCs w:val="24"/>
        </w:rPr>
        <w:t>The purpose of this letter</w:t>
      </w:r>
      <w:r w:rsidR="00A17C2F">
        <w:rPr>
          <w:sz w:val="24"/>
          <w:szCs w:val="24"/>
        </w:rPr>
        <w:t xml:space="preserve"> is to </w:t>
      </w:r>
      <w:r w:rsidR="006D6DCC">
        <w:rPr>
          <w:sz w:val="24"/>
          <w:szCs w:val="24"/>
        </w:rPr>
        <w:t xml:space="preserve">request </w:t>
      </w:r>
      <w:r w:rsidR="00043089">
        <w:rPr>
          <w:sz w:val="24"/>
          <w:szCs w:val="24"/>
        </w:rPr>
        <w:t>from</w:t>
      </w:r>
      <w:r w:rsidR="006D6DCC">
        <w:rPr>
          <w:sz w:val="24"/>
          <w:szCs w:val="24"/>
        </w:rPr>
        <w:t xml:space="preserve"> AVnu Alliance </w:t>
      </w:r>
      <w:r w:rsidR="00043089">
        <w:rPr>
          <w:sz w:val="24"/>
          <w:szCs w:val="24"/>
        </w:rPr>
        <w:t>information</w:t>
      </w:r>
      <w:r w:rsidR="006D6DCC">
        <w:rPr>
          <w:sz w:val="24"/>
          <w:szCs w:val="24"/>
        </w:rPr>
        <w:t xml:space="preserve"> on market usage of TSN features</w:t>
      </w:r>
      <w:r w:rsidR="00043089">
        <w:rPr>
          <w:sz w:val="24"/>
          <w:szCs w:val="24"/>
        </w:rPr>
        <w:t xml:space="preserve"> documented in IEEE 802.1 standards</w:t>
      </w:r>
      <w:r w:rsidR="006D6DCC">
        <w:rPr>
          <w:sz w:val="24"/>
          <w:szCs w:val="24"/>
        </w:rPr>
        <w:t>. We would like to use this material to educate IEEE participants</w:t>
      </w:r>
      <w:r w:rsidR="0011035B">
        <w:rPr>
          <w:sz w:val="24"/>
          <w:szCs w:val="24"/>
        </w:rPr>
        <w:t xml:space="preserve">.  </w:t>
      </w:r>
    </w:p>
    <w:p w:rsidR="00A17C2F" w:rsidRDefault="00A17C2F" w:rsidP="0073657B">
      <w:pPr>
        <w:rPr>
          <w:sz w:val="24"/>
          <w:szCs w:val="24"/>
        </w:rPr>
      </w:pPr>
    </w:p>
    <w:p w:rsidR="00A17C2F" w:rsidRDefault="00A17C2F" w:rsidP="0073657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6422F">
        <w:rPr>
          <w:sz w:val="24"/>
          <w:szCs w:val="24"/>
        </w:rPr>
        <w:t>Specifically,</w:t>
      </w:r>
      <w:r w:rsidR="0011035B">
        <w:rPr>
          <w:sz w:val="24"/>
          <w:szCs w:val="24"/>
        </w:rPr>
        <w:t xml:space="preserve"> the IEEE 802.1 working group would value material showing anticipated feature usage, market requirements, </w:t>
      </w:r>
      <w:r w:rsidR="00BC2797">
        <w:rPr>
          <w:sz w:val="24"/>
          <w:szCs w:val="24"/>
        </w:rPr>
        <w:t xml:space="preserve">expected </w:t>
      </w:r>
      <w:r w:rsidR="00DC2D67">
        <w:rPr>
          <w:sz w:val="24"/>
          <w:szCs w:val="24"/>
        </w:rPr>
        <w:t xml:space="preserve">market </w:t>
      </w:r>
      <w:r w:rsidR="00BC2797">
        <w:rPr>
          <w:sz w:val="24"/>
          <w:szCs w:val="24"/>
        </w:rPr>
        <w:t>timings,</w:t>
      </w:r>
      <w:r w:rsidR="00DC2D67">
        <w:rPr>
          <w:sz w:val="24"/>
          <w:szCs w:val="24"/>
        </w:rPr>
        <w:t xml:space="preserve"> </w:t>
      </w:r>
      <w:r w:rsidR="0011035B">
        <w:rPr>
          <w:sz w:val="24"/>
          <w:szCs w:val="24"/>
        </w:rPr>
        <w:t xml:space="preserve">and high-level architectural planning in areas including industrial and automotive.  </w:t>
      </w:r>
      <w:r w:rsidR="004F7FA6">
        <w:rPr>
          <w:sz w:val="24"/>
          <w:szCs w:val="24"/>
        </w:rPr>
        <w:t xml:space="preserve">This material could serve as the basis for further collaboration between the two organizations.  </w:t>
      </w:r>
      <w:r w:rsidR="0011035B">
        <w:rPr>
          <w:sz w:val="24"/>
          <w:szCs w:val="24"/>
        </w:rPr>
        <w:t xml:space="preserve">We are not requesting more detailed material such as output from </w:t>
      </w:r>
      <w:r w:rsidR="007123D0">
        <w:rPr>
          <w:sz w:val="24"/>
          <w:szCs w:val="24"/>
        </w:rPr>
        <w:t xml:space="preserve">certification development </w:t>
      </w:r>
      <w:r w:rsidR="0011035B">
        <w:rPr>
          <w:sz w:val="24"/>
          <w:szCs w:val="24"/>
        </w:rPr>
        <w:t xml:space="preserve">groups, details of any AVnu owned </w:t>
      </w:r>
      <w:r w:rsidR="00BC2797">
        <w:rPr>
          <w:sz w:val="24"/>
          <w:szCs w:val="24"/>
        </w:rPr>
        <w:t>specifications</w:t>
      </w:r>
      <w:r w:rsidR="0011035B">
        <w:rPr>
          <w:sz w:val="24"/>
          <w:szCs w:val="24"/>
        </w:rPr>
        <w:t xml:space="preserve">, or test plans.  </w:t>
      </w:r>
    </w:p>
    <w:p w:rsidR="00B0039A" w:rsidRDefault="00B0039A" w:rsidP="0073657B">
      <w:pPr>
        <w:rPr>
          <w:sz w:val="24"/>
          <w:szCs w:val="24"/>
        </w:rPr>
      </w:pPr>
    </w:p>
    <w:p w:rsidR="004A6582" w:rsidRDefault="00B0039A" w:rsidP="0011035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274DC">
        <w:rPr>
          <w:sz w:val="24"/>
          <w:szCs w:val="24"/>
        </w:rPr>
        <w:t>In summary</w:t>
      </w:r>
      <w:r w:rsidR="003329C8">
        <w:rPr>
          <w:sz w:val="24"/>
          <w:szCs w:val="24"/>
        </w:rPr>
        <w:t xml:space="preserve"> we </w:t>
      </w:r>
      <w:r w:rsidR="00994BE5">
        <w:rPr>
          <w:sz w:val="24"/>
          <w:szCs w:val="24"/>
        </w:rPr>
        <w:t>would request</w:t>
      </w:r>
      <w:r w:rsidR="003329C8">
        <w:rPr>
          <w:sz w:val="24"/>
          <w:szCs w:val="24"/>
        </w:rPr>
        <w:t xml:space="preserve"> that</w:t>
      </w:r>
      <w:r w:rsidR="009274DC">
        <w:rPr>
          <w:sz w:val="24"/>
          <w:szCs w:val="24"/>
        </w:rPr>
        <w:t>,</w:t>
      </w:r>
      <w:r w:rsidR="003329C8">
        <w:rPr>
          <w:sz w:val="24"/>
          <w:szCs w:val="24"/>
        </w:rPr>
        <w:t xml:space="preserve"> </w:t>
      </w:r>
      <w:r w:rsidR="0011035B">
        <w:rPr>
          <w:sz w:val="24"/>
          <w:szCs w:val="24"/>
        </w:rPr>
        <w:t xml:space="preserve">at a future IEEE 802.1 TSN </w:t>
      </w:r>
      <w:r w:rsidR="005B526E">
        <w:rPr>
          <w:sz w:val="24"/>
          <w:szCs w:val="24"/>
        </w:rPr>
        <w:t xml:space="preserve">task group </w:t>
      </w:r>
      <w:bookmarkStart w:id="0" w:name="_GoBack"/>
      <w:bookmarkEnd w:id="0"/>
      <w:r w:rsidR="0011035B">
        <w:rPr>
          <w:sz w:val="24"/>
          <w:szCs w:val="24"/>
        </w:rPr>
        <w:t>meeting</w:t>
      </w:r>
      <w:r w:rsidR="00994BE5">
        <w:rPr>
          <w:sz w:val="24"/>
          <w:szCs w:val="24"/>
        </w:rPr>
        <w:t>,</w:t>
      </w:r>
      <w:r w:rsidR="0011035B">
        <w:rPr>
          <w:sz w:val="24"/>
          <w:szCs w:val="24"/>
        </w:rPr>
        <w:t xml:space="preserve"> </w:t>
      </w:r>
      <w:r w:rsidR="00994BE5">
        <w:rPr>
          <w:sz w:val="24"/>
          <w:szCs w:val="24"/>
        </w:rPr>
        <w:t>an AVnu member</w:t>
      </w:r>
      <w:r w:rsidR="0011035B">
        <w:rPr>
          <w:sz w:val="24"/>
          <w:szCs w:val="24"/>
        </w:rPr>
        <w:t xml:space="preserve"> </w:t>
      </w:r>
      <w:r w:rsidR="00994BE5">
        <w:rPr>
          <w:sz w:val="24"/>
          <w:szCs w:val="24"/>
        </w:rPr>
        <w:t xml:space="preserve">attend and </w:t>
      </w:r>
      <w:r w:rsidR="0011035B">
        <w:rPr>
          <w:sz w:val="24"/>
          <w:szCs w:val="24"/>
        </w:rPr>
        <w:t>present material related to market requirements and anticipated TSN feature usage</w:t>
      </w:r>
      <w:r w:rsidR="003329C8">
        <w:rPr>
          <w:sz w:val="24"/>
          <w:szCs w:val="24"/>
        </w:rPr>
        <w:t>.</w:t>
      </w:r>
    </w:p>
    <w:p w:rsidR="002A75B6" w:rsidRDefault="002A75B6" w:rsidP="002A75B6">
      <w:pPr>
        <w:rPr>
          <w:bCs/>
          <w:sz w:val="24"/>
          <w:szCs w:val="24"/>
        </w:rPr>
      </w:pPr>
    </w:p>
    <w:p w:rsidR="002A75B6" w:rsidRDefault="002A75B6" w:rsidP="002A75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Respectfully </w:t>
      </w:r>
      <w:r w:rsidR="003329C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ubmitted,</w:t>
      </w:r>
    </w:p>
    <w:p w:rsidR="002A75B6" w:rsidRDefault="002A75B6" w:rsidP="002A75B6">
      <w:pPr>
        <w:rPr>
          <w:bCs/>
          <w:sz w:val="24"/>
          <w:szCs w:val="24"/>
        </w:rPr>
      </w:pPr>
    </w:p>
    <w:p w:rsidR="00984CC5" w:rsidRDefault="009A68ED" w:rsidP="002A75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Glenn Parsons</w:t>
      </w:r>
    </w:p>
    <w:p w:rsidR="00BF5567" w:rsidRDefault="004048A3" w:rsidP="00FC396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Chair, IEEE 802</w:t>
      </w:r>
      <w:r w:rsidR="009A68ED">
        <w:rPr>
          <w:bCs/>
          <w:sz w:val="24"/>
          <w:szCs w:val="24"/>
        </w:rPr>
        <w:t>.1</w:t>
      </w:r>
      <w:r w:rsidR="00B0039A">
        <w:rPr>
          <w:bCs/>
          <w:sz w:val="24"/>
          <w:szCs w:val="24"/>
        </w:rPr>
        <w:t xml:space="preserve"> WG</w:t>
      </w:r>
    </w:p>
    <w:p w:rsidR="00A34331" w:rsidRDefault="00A34331" w:rsidP="00FC3963">
      <w:pPr>
        <w:rPr>
          <w:bCs/>
          <w:sz w:val="24"/>
          <w:szCs w:val="24"/>
        </w:rPr>
      </w:pPr>
    </w:p>
    <w:p w:rsidR="00A34331" w:rsidRPr="00B0039A" w:rsidRDefault="00A34331" w:rsidP="009A68ED">
      <w:pPr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CC: </w:t>
      </w:r>
      <w:r w:rsidR="009A68ED">
        <w:rPr>
          <w:bCs/>
          <w:sz w:val="24"/>
          <w:szCs w:val="24"/>
        </w:rPr>
        <w:tab/>
        <w:t>John Messenger</w:t>
      </w:r>
      <w:r>
        <w:rPr>
          <w:bCs/>
          <w:sz w:val="24"/>
          <w:szCs w:val="24"/>
        </w:rPr>
        <w:t xml:space="preserve">, </w:t>
      </w:r>
      <w:r w:rsidR="009A68ED">
        <w:rPr>
          <w:bCs/>
          <w:sz w:val="24"/>
          <w:szCs w:val="24"/>
        </w:rPr>
        <w:t xml:space="preserve">Vice-chair, </w:t>
      </w:r>
      <w:r>
        <w:rPr>
          <w:bCs/>
          <w:sz w:val="24"/>
          <w:szCs w:val="24"/>
        </w:rPr>
        <w:t>IEEE 802.1 WG</w:t>
      </w:r>
      <w:r w:rsidR="009A68ED">
        <w:rPr>
          <w:bCs/>
          <w:sz w:val="24"/>
          <w:szCs w:val="24"/>
        </w:rPr>
        <w:t xml:space="preserve">; </w:t>
      </w:r>
      <w:r w:rsidR="009A68ED">
        <w:rPr>
          <w:bCs/>
          <w:sz w:val="24"/>
          <w:szCs w:val="24"/>
        </w:rPr>
        <w:br/>
        <w:t>Michael Johas-Teener, Chair, IEEE 802.1 TSN Task Group</w:t>
      </w:r>
    </w:p>
    <w:sectPr w:rsidR="00A34331" w:rsidRPr="00B0039A" w:rsidSect="00E54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14" w:rsidRDefault="00364714" w:rsidP="00254EFF">
      <w:r>
        <w:separator/>
      </w:r>
    </w:p>
  </w:endnote>
  <w:endnote w:type="continuationSeparator" w:id="0">
    <w:p w:rsidR="00364714" w:rsidRDefault="00364714" w:rsidP="0025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14" w:rsidRDefault="00364714" w:rsidP="00254EFF">
      <w:r>
        <w:separator/>
      </w:r>
    </w:p>
  </w:footnote>
  <w:footnote w:type="continuationSeparator" w:id="0">
    <w:p w:rsidR="00364714" w:rsidRDefault="00364714" w:rsidP="0025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A45"/>
    <w:multiLevelType w:val="hybridMultilevel"/>
    <w:tmpl w:val="3ED0FCCC"/>
    <w:lvl w:ilvl="0" w:tplc="626E6EEE">
      <w:start w:val="101"/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FF"/>
    <w:rsid w:val="000342F8"/>
    <w:rsid w:val="00043089"/>
    <w:rsid w:val="000F2EE0"/>
    <w:rsid w:val="0011035B"/>
    <w:rsid w:val="0014380F"/>
    <w:rsid w:val="00174888"/>
    <w:rsid w:val="001A5E27"/>
    <w:rsid w:val="001C33E5"/>
    <w:rsid w:val="001F5030"/>
    <w:rsid w:val="00206301"/>
    <w:rsid w:val="0022163C"/>
    <w:rsid w:val="00227D7B"/>
    <w:rsid w:val="00231C68"/>
    <w:rsid w:val="00254EFF"/>
    <w:rsid w:val="00292E63"/>
    <w:rsid w:val="002A3514"/>
    <w:rsid w:val="002A75B6"/>
    <w:rsid w:val="002B4600"/>
    <w:rsid w:val="002E4080"/>
    <w:rsid w:val="002F07EB"/>
    <w:rsid w:val="00322EC5"/>
    <w:rsid w:val="00330E82"/>
    <w:rsid w:val="003329C8"/>
    <w:rsid w:val="00334462"/>
    <w:rsid w:val="00335CC8"/>
    <w:rsid w:val="00352E58"/>
    <w:rsid w:val="003562A5"/>
    <w:rsid w:val="00361066"/>
    <w:rsid w:val="00364714"/>
    <w:rsid w:val="00375D9B"/>
    <w:rsid w:val="0039007A"/>
    <w:rsid w:val="003A70D5"/>
    <w:rsid w:val="003D0232"/>
    <w:rsid w:val="003E47BB"/>
    <w:rsid w:val="004048A3"/>
    <w:rsid w:val="004A6582"/>
    <w:rsid w:val="004B527A"/>
    <w:rsid w:val="004C6720"/>
    <w:rsid w:val="004D1376"/>
    <w:rsid w:val="004E5D6E"/>
    <w:rsid w:val="004E7F53"/>
    <w:rsid w:val="004F4E96"/>
    <w:rsid w:val="004F55C2"/>
    <w:rsid w:val="004F7FA6"/>
    <w:rsid w:val="00516437"/>
    <w:rsid w:val="0056407E"/>
    <w:rsid w:val="005677D7"/>
    <w:rsid w:val="005B0EBD"/>
    <w:rsid w:val="005B526E"/>
    <w:rsid w:val="005C5007"/>
    <w:rsid w:val="005F3794"/>
    <w:rsid w:val="00612065"/>
    <w:rsid w:val="00612D91"/>
    <w:rsid w:val="006360C5"/>
    <w:rsid w:val="00654056"/>
    <w:rsid w:val="00654333"/>
    <w:rsid w:val="0066422F"/>
    <w:rsid w:val="006D0635"/>
    <w:rsid w:val="006D5963"/>
    <w:rsid w:val="006D6DCC"/>
    <w:rsid w:val="007123D0"/>
    <w:rsid w:val="0073657B"/>
    <w:rsid w:val="007954AE"/>
    <w:rsid w:val="007B0D33"/>
    <w:rsid w:val="007E7619"/>
    <w:rsid w:val="007F0ACB"/>
    <w:rsid w:val="00824096"/>
    <w:rsid w:val="008447A9"/>
    <w:rsid w:val="008923EA"/>
    <w:rsid w:val="00920CF9"/>
    <w:rsid w:val="00923963"/>
    <w:rsid w:val="009274DC"/>
    <w:rsid w:val="0093472B"/>
    <w:rsid w:val="00984CC5"/>
    <w:rsid w:val="00994BE5"/>
    <w:rsid w:val="00995365"/>
    <w:rsid w:val="009A68ED"/>
    <w:rsid w:val="009E2104"/>
    <w:rsid w:val="009E7F05"/>
    <w:rsid w:val="009F5268"/>
    <w:rsid w:val="00A17C2F"/>
    <w:rsid w:val="00A34331"/>
    <w:rsid w:val="00A34AA6"/>
    <w:rsid w:val="00A4064B"/>
    <w:rsid w:val="00A61479"/>
    <w:rsid w:val="00AC44CE"/>
    <w:rsid w:val="00AC4AA3"/>
    <w:rsid w:val="00AF36F8"/>
    <w:rsid w:val="00B0039A"/>
    <w:rsid w:val="00B122CB"/>
    <w:rsid w:val="00B21297"/>
    <w:rsid w:val="00B401A8"/>
    <w:rsid w:val="00B636D2"/>
    <w:rsid w:val="00BC2797"/>
    <w:rsid w:val="00BF5567"/>
    <w:rsid w:val="00C150A7"/>
    <w:rsid w:val="00C26933"/>
    <w:rsid w:val="00C314BD"/>
    <w:rsid w:val="00C326ED"/>
    <w:rsid w:val="00C508E9"/>
    <w:rsid w:val="00C8734C"/>
    <w:rsid w:val="00C9708F"/>
    <w:rsid w:val="00CD42AA"/>
    <w:rsid w:val="00D32928"/>
    <w:rsid w:val="00D356C9"/>
    <w:rsid w:val="00D42ED2"/>
    <w:rsid w:val="00D522F4"/>
    <w:rsid w:val="00DC0B48"/>
    <w:rsid w:val="00DC2D67"/>
    <w:rsid w:val="00DE35BB"/>
    <w:rsid w:val="00DF6651"/>
    <w:rsid w:val="00E02D47"/>
    <w:rsid w:val="00E22DFC"/>
    <w:rsid w:val="00E3782B"/>
    <w:rsid w:val="00E41AE6"/>
    <w:rsid w:val="00E54267"/>
    <w:rsid w:val="00E83AF4"/>
    <w:rsid w:val="00EB5A4A"/>
    <w:rsid w:val="00EB7843"/>
    <w:rsid w:val="00EC4E8A"/>
    <w:rsid w:val="00F60291"/>
    <w:rsid w:val="00F67B85"/>
    <w:rsid w:val="00FA3E2F"/>
    <w:rsid w:val="00FA7204"/>
    <w:rsid w:val="00FC3963"/>
    <w:rsid w:val="00FD0403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EFC6E"/>
  <w15:docId w15:val="{2968F4F8-E7FF-4306-80C1-AE3FA4A8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EF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Name">
    <w:name w:val="RecipientName"/>
    <w:basedOn w:val="Normal"/>
    <w:next w:val="Normal"/>
    <w:rsid w:val="00254EFF"/>
    <w:rPr>
      <w:rFonts w:ascii="Book Antiqua" w:hAnsi="Book Antiqua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EFF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25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FF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5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FF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55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55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556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F55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693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A70D5"/>
  </w:style>
  <w:style w:type="character" w:styleId="CommentReference">
    <w:name w:val="annotation reference"/>
    <w:basedOn w:val="DefaultParagraphFont"/>
    <w:uiPriority w:val="99"/>
    <w:semiHidden/>
    <w:unhideWhenUsed/>
    <w:rsid w:val="00D32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9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9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92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E5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2FBE-2077-42F4-95C5-F279CE61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 PLC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jl22</dc:creator>
  <cp:keywords/>
  <dc:description/>
  <cp:lastModifiedBy>Rodney Cummings</cp:lastModifiedBy>
  <cp:revision>10</cp:revision>
  <cp:lastPrinted>2014-01-28T01:22:00Z</cp:lastPrinted>
  <dcterms:created xsi:type="dcterms:W3CDTF">2016-03-10T23:24:00Z</dcterms:created>
  <dcterms:modified xsi:type="dcterms:W3CDTF">2016-03-17T07:35:00Z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305653;29896978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2014-01-27T20:24:02-0500</vt:lpwstr>
  </property>
  <property fmtid="{D5CDD505-2E9C-101B-9397-08002B2CF9AE}" pid="9" name="Offisync_ProviderName">
    <vt:lpwstr>Central Desktop</vt:lpwstr>
  </property>
</Properties>
</file>