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C1" w:rsidRDefault="007B05C1" w:rsidP="007B05C1">
      <w:pPr>
        <w:pStyle w:val="Heading2"/>
      </w:pPr>
      <w:r>
        <w:t>Proposed IEEE 802 responses to C</w:t>
      </w:r>
      <w:r>
        <w:t>hina NB comments on IEEE Std. 802</w:t>
      </w:r>
      <w:r>
        <w:t xml:space="preserve"> during pre-ballot under PSDO</w:t>
      </w:r>
    </w:p>
    <w:p w:rsidR="007B05C1" w:rsidRDefault="007B05C1" w:rsidP="007B05C1">
      <w:pPr>
        <w:pStyle w:val="Heading3"/>
      </w:pPr>
      <w:r>
        <w:t>China NB comment</w:t>
      </w:r>
    </w:p>
    <w:p w:rsidR="007B05C1" w:rsidRPr="007B05C1" w:rsidRDefault="007B05C1" w:rsidP="007B05C1">
      <w:pPr>
        <w:pStyle w:val="Heading3"/>
        <w:rPr>
          <w:rFonts w:ascii="TimesNewRomanPSMT" w:eastAsiaTheme="minorEastAsia" w:hAnsi="TimesNewRomanPSMT" w:cs="TimesNewRomanPSMT"/>
          <w:b w:val="0"/>
          <w:i/>
          <w:sz w:val="22"/>
          <w:szCs w:val="22"/>
          <w:lang w:val="en-AU" w:eastAsia="en-AU"/>
        </w:rPr>
      </w:pPr>
      <w:r w:rsidRPr="007B05C1">
        <w:rPr>
          <w:rFonts w:ascii="TimesNewRomanPSMT" w:eastAsiaTheme="minorEastAsia" w:hAnsi="TimesNewRomanPSMT" w:cs="TimesNewRomanPSMT"/>
          <w:b w:val="0"/>
          <w:i/>
          <w:sz w:val="22"/>
          <w:szCs w:val="22"/>
          <w:lang w:val="en-AU" w:eastAsia="en-AU"/>
        </w:rPr>
        <w:t xml:space="preserve">This proposed project provides an overview to the family of IEEE 802 standards. IEEE 802 standards are involved with many types and large numbers of network resources, including </w:t>
      </w:r>
      <w:proofErr w:type="spellStart"/>
      <w:r w:rsidRPr="007B05C1">
        <w:rPr>
          <w:rFonts w:ascii="TimesNewRomanPSMT" w:eastAsiaTheme="minorEastAsia" w:hAnsi="TimesNewRomanPSMT" w:cs="TimesNewRomanPSMT"/>
          <w:b w:val="0"/>
          <w:i/>
          <w:sz w:val="22"/>
          <w:szCs w:val="22"/>
          <w:lang w:val="en-AU" w:eastAsia="en-AU"/>
        </w:rPr>
        <w:t>EtherType</w:t>
      </w:r>
      <w:proofErr w:type="spellEnd"/>
      <w:r w:rsidRPr="007B05C1">
        <w:rPr>
          <w:rFonts w:ascii="TimesNewRomanPSMT" w:eastAsiaTheme="minorEastAsia" w:hAnsi="TimesNewRomanPSMT" w:cs="TimesNewRomanPSMT"/>
          <w:b w:val="0"/>
          <w:i/>
          <w:sz w:val="22"/>
          <w:szCs w:val="22"/>
          <w:lang w:val="en-AU" w:eastAsia="en-AU"/>
        </w:rPr>
        <w:t xml:space="preserve"> number, information element, OID, reason code, etc. We believe it is necessary to manage them by a feasible and effective method. However, the fact is that some of them are specified, while others are not entirely clear who and on what base is administr</w:t>
      </w:r>
      <w:r>
        <w:rPr>
          <w:rFonts w:ascii="TimesNewRomanPSMT" w:eastAsiaTheme="minorEastAsia" w:hAnsi="TimesNewRomanPSMT" w:cs="TimesNewRomanPSMT"/>
          <w:b w:val="0"/>
          <w:i/>
          <w:sz w:val="22"/>
          <w:szCs w:val="22"/>
          <w:lang w:val="en-AU" w:eastAsia="en-AU"/>
        </w:rPr>
        <w:t xml:space="preserve">ating these network resources. </w:t>
      </w:r>
      <w:r w:rsidRPr="007B05C1">
        <w:rPr>
          <w:rFonts w:ascii="TimesNewRomanPSMT" w:eastAsiaTheme="minorEastAsia" w:hAnsi="TimesNewRomanPSMT" w:cs="TimesNewRomanPSMT"/>
          <w:b w:val="0"/>
          <w:i/>
          <w:sz w:val="22"/>
          <w:szCs w:val="22"/>
          <w:lang w:val="en-AU" w:eastAsia="en-AU"/>
        </w:rPr>
        <w:t xml:space="preserve"> </w:t>
      </w:r>
    </w:p>
    <w:p w:rsidR="007B05C1" w:rsidRDefault="007B05C1" w:rsidP="007B05C1">
      <w:pPr>
        <w:pStyle w:val="Heading3"/>
        <w:rPr>
          <w:rFonts w:ascii="TimesNewRomanPSMT" w:eastAsiaTheme="minorEastAsia" w:hAnsi="TimesNewRomanPSMT" w:cs="TimesNewRomanPSMT"/>
          <w:b w:val="0"/>
          <w:i/>
          <w:sz w:val="22"/>
          <w:szCs w:val="22"/>
          <w:lang w:val="en-AU" w:eastAsia="en-AU"/>
        </w:rPr>
      </w:pPr>
      <w:r w:rsidRPr="007B05C1">
        <w:rPr>
          <w:rFonts w:ascii="TimesNewRomanPSMT" w:eastAsiaTheme="minorEastAsia" w:hAnsi="TimesNewRomanPSMT" w:cs="TimesNewRomanPSMT"/>
          <w:b w:val="0"/>
          <w:i/>
          <w:sz w:val="22"/>
          <w:szCs w:val="22"/>
          <w:lang w:val="en-AU" w:eastAsia="en-AU"/>
        </w:rPr>
        <w:t>Therefore, we suggest IEEE provide a detailed description about the various categories of network resources, their registration authorities and the agreements this authorities refer to.</w:t>
      </w:r>
    </w:p>
    <w:p w:rsidR="007B05C1" w:rsidRDefault="007B05C1" w:rsidP="007B05C1">
      <w:pPr>
        <w:pStyle w:val="Heading3"/>
      </w:pPr>
      <w:r>
        <w:t>IEEE 802 response</w:t>
      </w:r>
    </w:p>
    <w:p w:rsidR="007B05C1" w:rsidRDefault="007B05C1" w:rsidP="007B05C1">
      <w:pPr>
        <w:pStyle w:val="Paragraph"/>
      </w:pPr>
      <w:r w:rsidRPr="007B05C1">
        <w:rPr>
          <w:lang w:val="en-US"/>
        </w:rPr>
        <w:t>IEEE has been designated by the ISO council to act as the exclusive registration authority for the implementation of international standa</w:t>
      </w:r>
      <w:r>
        <w:rPr>
          <w:lang w:val="en-US"/>
        </w:rPr>
        <w:t>rds in the ISO/IEC 8802 series.</w:t>
      </w:r>
    </w:p>
    <w:p w:rsidR="007B05C1" w:rsidRDefault="007B05C1" w:rsidP="007B05C1">
      <w:pPr>
        <w:pStyle w:val="Paragraph"/>
      </w:pPr>
      <w:r>
        <w:t xml:space="preserve">Further information on the IEEE Registration Authority and the registries managed can be found at </w:t>
      </w:r>
      <w:r w:rsidRPr="007B05C1">
        <w:t>ht</w:t>
      </w:r>
      <w:r>
        <w:t>tp://standards.ieee.org/</w:t>
      </w:r>
      <w:r w:rsidRPr="007B05C1">
        <w:t>regauth/</w:t>
      </w:r>
      <w:r>
        <w:t xml:space="preserve"> </w:t>
      </w:r>
    </w:p>
    <w:p w:rsidR="007B05C1" w:rsidRDefault="007B05C1" w:rsidP="007B05C1">
      <w:pPr>
        <w:pStyle w:val="Paragraph"/>
      </w:pPr>
      <w:bookmarkStart w:id="0" w:name="_GoBack"/>
      <w:bookmarkEnd w:id="0"/>
    </w:p>
    <w:p w:rsidR="005C0271" w:rsidRPr="007B05C1" w:rsidRDefault="005C0271">
      <w:pPr>
        <w:rPr>
          <w:lang w:val="en-AU"/>
        </w:rPr>
      </w:pPr>
    </w:p>
    <w:sectPr w:rsidR="005C0271" w:rsidRPr="007B0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C1"/>
    <w:rsid w:val="0006575D"/>
    <w:rsid w:val="001671B6"/>
    <w:rsid w:val="002212AB"/>
    <w:rsid w:val="00277F30"/>
    <w:rsid w:val="002930FA"/>
    <w:rsid w:val="00294DCD"/>
    <w:rsid w:val="0045180A"/>
    <w:rsid w:val="00476F2F"/>
    <w:rsid w:val="004D3B49"/>
    <w:rsid w:val="00501B9D"/>
    <w:rsid w:val="005C0271"/>
    <w:rsid w:val="007A3515"/>
    <w:rsid w:val="007B05C1"/>
    <w:rsid w:val="00CC18F2"/>
    <w:rsid w:val="00D351EB"/>
    <w:rsid w:val="00EF0A6D"/>
    <w:rsid w:val="00F71803"/>
    <w:rsid w:val="00F8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B05C1"/>
    <w:pPr>
      <w:keepNext/>
      <w:keepLines/>
      <w:spacing w:before="280" w:after="0" w:line="240" w:lineRule="auto"/>
      <w:outlineLvl w:val="1"/>
    </w:pPr>
    <w:rPr>
      <w:rFonts w:ascii="Arial" w:eastAsia="Times New Roman" w:hAnsi="Arial" w:cs="Times New Roman"/>
      <w:b/>
      <w:sz w:val="28"/>
      <w:szCs w:val="20"/>
      <w:u w:val="single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B05C1"/>
    <w:pPr>
      <w:keepNext/>
      <w:keepLines/>
      <w:spacing w:before="240" w:after="60" w:line="240" w:lineRule="auto"/>
      <w:outlineLvl w:val="2"/>
    </w:pPr>
    <w:rPr>
      <w:rFonts w:ascii="Arial" w:eastAsia="Times New Roman" w:hAnsi="Arial" w:cs="Times New Roman"/>
      <w:b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ragraphChar">
    <w:name w:val="Paragraph Char"/>
    <w:link w:val="Paragraph"/>
    <w:locked/>
    <w:rsid w:val="007B05C1"/>
    <w:rPr>
      <w:rFonts w:ascii="TimesNewRomanPSMT" w:hAnsi="TimesNewRomanPSMT" w:cs="TimesNewRomanPSMT"/>
      <w:lang w:val="en-AU" w:eastAsia="en-AU"/>
    </w:rPr>
  </w:style>
  <w:style w:type="paragraph" w:customStyle="1" w:styleId="Paragraph">
    <w:name w:val="Paragraph"/>
    <w:basedOn w:val="Normal"/>
    <w:link w:val="ParagraphChar"/>
    <w:qFormat/>
    <w:rsid w:val="007B05C1"/>
    <w:pPr>
      <w:keepLines/>
      <w:spacing w:before="220" w:after="0" w:line="240" w:lineRule="auto"/>
    </w:pPr>
    <w:rPr>
      <w:rFonts w:ascii="TimesNewRomanPSMT" w:hAnsi="TimesNewRomanPSMT" w:cs="TimesNewRomanPSMT"/>
      <w:lang w:val="en-AU" w:eastAsia="en-AU"/>
    </w:rPr>
  </w:style>
  <w:style w:type="character" w:customStyle="1" w:styleId="Heading2Char">
    <w:name w:val="Heading 2 Char"/>
    <w:basedOn w:val="DefaultParagraphFont"/>
    <w:link w:val="Heading2"/>
    <w:semiHidden/>
    <w:rsid w:val="007B05C1"/>
    <w:rPr>
      <w:rFonts w:ascii="Arial" w:eastAsia="Times New Roman" w:hAnsi="Arial" w:cs="Times New Roman"/>
      <w:b/>
      <w:sz w:val="28"/>
      <w:szCs w:val="20"/>
      <w:u w:val="single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7B05C1"/>
    <w:rPr>
      <w:rFonts w:ascii="Arial" w:eastAsia="Times New Roman" w:hAnsi="Arial" w:cs="Times New Roman"/>
      <w:b/>
      <w:sz w:val="24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B05C1"/>
    <w:pPr>
      <w:keepNext/>
      <w:keepLines/>
      <w:spacing w:before="280" w:after="0" w:line="240" w:lineRule="auto"/>
      <w:outlineLvl w:val="1"/>
    </w:pPr>
    <w:rPr>
      <w:rFonts w:ascii="Arial" w:eastAsia="Times New Roman" w:hAnsi="Arial" w:cs="Times New Roman"/>
      <w:b/>
      <w:sz w:val="28"/>
      <w:szCs w:val="20"/>
      <w:u w:val="single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B05C1"/>
    <w:pPr>
      <w:keepNext/>
      <w:keepLines/>
      <w:spacing w:before="240" w:after="60" w:line="240" w:lineRule="auto"/>
      <w:outlineLvl w:val="2"/>
    </w:pPr>
    <w:rPr>
      <w:rFonts w:ascii="Arial" w:eastAsia="Times New Roman" w:hAnsi="Arial" w:cs="Times New Roman"/>
      <w:b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ragraphChar">
    <w:name w:val="Paragraph Char"/>
    <w:link w:val="Paragraph"/>
    <w:locked/>
    <w:rsid w:val="007B05C1"/>
    <w:rPr>
      <w:rFonts w:ascii="TimesNewRomanPSMT" w:hAnsi="TimesNewRomanPSMT" w:cs="TimesNewRomanPSMT"/>
      <w:lang w:val="en-AU" w:eastAsia="en-AU"/>
    </w:rPr>
  </w:style>
  <w:style w:type="paragraph" w:customStyle="1" w:styleId="Paragraph">
    <w:name w:val="Paragraph"/>
    <w:basedOn w:val="Normal"/>
    <w:link w:val="ParagraphChar"/>
    <w:qFormat/>
    <w:rsid w:val="007B05C1"/>
    <w:pPr>
      <w:keepLines/>
      <w:spacing w:before="220" w:after="0" w:line="240" w:lineRule="auto"/>
    </w:pPr>
    <w:rPr>
      <w:rFonts w:ascii="TimesNewRomanPSMT" w:hAnsi="TimesNewRomanPSMT" w:cs="TimesNewRomanPSMT"/>
      <w:lang w:val="en-AU" w:eastAsia="en-AU"/>
    </w:rPr>
  </w:style>
  <w:style w:type="character" w:customStyle="1" w:styleId="Heading2Char">
    <w:name w:val="Heading 2 Char"/>
    <w:basedOn w:val="DefaultParagraphFont"/>
    <w:link w:val="Heading2"/>
    <w:semiHidden/>
    <w:rsid w:val="007B05C1"/>
    <w:rPr>
      <w:rFonts w:ascii="Arial" w:eastAsia="Times New Roman" w:hAnsi="Arial" w:cs="Times New Roman"/>
      <w:b/>
      <w:sz w:val="28"/>
      <w:szCs w:val="20"/>
      <w:u w:val="single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7B05C1"/>
    <w:rPr>
      <w:rFonts w:ascii="Arial" w:eastAsia="Times New Roman" w:hAnsi="Arial" w:cs="Times New Roman"/>
      <w:b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Parsons</dc:creator>
  <cp:lastModifiedBy>Glenn Parsons</cp:lastModifiedBy>
  <cp:revision>1</cp:revision>
  <dcterms:created xsi:type="dcterms:W3CDTF">2015-01-14T22:21:00Z</dcterms:created>
  <dcterms:modified xsi:type="dcterms:W3CDTF">2015-01-14T22:37:00Z</dcterms:modified>
</cp:coreProperties>
</file>